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D2" w:rsidRPr="004145B5" w:rsidRDefault="005110D2" w:rsidP="005110D2">
      <w:pPr>
        <w:ind w:firstLine="708"/>
        <w:jc w:val="center"/>
        <w:rPr>
          <w:b/>
        </w:rPr>
      </w:pPr>
      <w:r w:rsidRPr="004145B5">
        <w:rPr>
          <w:b/>
        </w:rPr>
        <w:t>Аналитическая справка</w:t>
      </w:r>
      <w:r w:rsidR="00C34F3C" w:rsidRPr="004145B5">
        <w:rPr>
          <w:b/>
        </w:rPr>
        <w:t xml:space="preserve"> по результатам анкетирования</w:t>
      </w:r>
      <w:r w:rsidR="004145B5" w:rsidRPr="004145B5">
        <w:rPr>
          <w:b/>
        </w:rPr>
        <w:t xml:space="preserve"> </w:t>
      </w:r>
      <w:bookmarkStart w:id="0" w:name="_GoBack"/>
      <w:bookmarkEnd w:id="0"/>
      <w:r w:rsidR="004145B5" w:rsidRPr="004145B5">
        <w:rPr>
          <w:b/>
        </w:rPr>
        <w:t>(методическое сопровождение учителей русского языка и литературы)</w:t>
      </w:r>
    </w:p>
    <w:p w:rsidR="005110D2" w:rsidRPr="00096786" w:rsidRDefault="005110D2" w:rsidP="005110D2">
      <w:pPr>
        <w:ind w:firstLine="708"/>
        <w:jc w:val="center"/>
        <w:rPr>
          <w:b/>
          <w:sz w:val="22"/>
          <w:szCs w:val="22"/>
        </w:rPr>
      </w:pPr>
    </w:p>
    <w:p w:rsidR="005110D2" w:rsidRPr="005110D2" w:rsidRDefault="005110D2" w:rsidP="005110D2">
      <w:pPr>
        <w:ind w:firstLine="708"/>
      </w:pPr>
      <w:r w:rsidRPr="005110D2">
        <w:t>В сентябре 2021 года в целях улучшения качества методического сопровождения педагогов было проведено анкетирование руководителей школьных методических объединений.</w:t>
      </w:r>
    </w:p>
    <w:p w:rsidR="005110D2" w:rsidRPr="005110D2" w:rsidRDefault="005110D2" w:rsidP="005110D2">
      <w:pPr>
        <w:ind w:firstLine="708"/>
      </w:pPr>
      <w:r w:rsidRPr="005110D2">
        <w:t xml:space="preserve">На вопросы анкеты ответили только 16 руководителей методических объединений учителей русского языка и литературы. </w:t>
      </w:r>
      <w:r w:rsidR="00B41B2F">
        <w:t>Не приняли участие в опросе</w:t>
      </w:r>
      <w:r w:rsidRPr="005110D2">
        <w:t xml:space="preserve"> руководители ШМО школ № 2,16,17,20, 30,32, 37,38, 60, лицеев 9 и 10. На основе присланных анкет были сделаны следующие выводы.</w:t>
      </w:r>
    </w:p>
    <w:p w:rsidR="005110D2" w:rsidRPr="005110D2" w:rsidRDefault="005110D2" w:rsidP="005110D2">
      <w:pPr>
        <w:ind w:firstLine="708"/>
      </w:pPr>
    </w:p>
    <w:p w:rsidR="005110D2" w:rsidRPr="005110D2" w:rsidRDefault="005110D2" w:rsidP="005110D2">
      <w:pPr>
        <w:ind w:firstLine="708"/>
      </w:pPr>
      <w:r w:rsidRPr="005110D2">
        <w:rPr>
          <w:b/>
        </w:rPr>
        <w:t>Первая часть анкеты</w:t>
      </w:r>
      <w:r w:rsidRPr="005110D2">
        <w:t xml:space="preserve"> </w:t>
      </w:r>
      <w:r w:rsidRPr="005110D2">
        <w:rPr>
          <w:b/>
        </w:rPr>
        <w:t>выявляла, насколько эффективно в школах ведётся методическое сопровождение педагогов.</w:t>
      </w:r>
      <w:r w:rsidRPr="005110D2">
        <w:t xml:space="preserve"> Практически во всех школах, по результатам анкеты, разработаны процедуры сопровождения педагогов при выстраивании и реализации индивидуальной траектории профессионального развития: в 5 школах для всех педагогов, в 3 - только для молодых специалистов, в 5 – только для педагогов, имеющих профессиональные затруднения, в 5 – и для молодых специалистов, и для педагогов, имеющих профессиональные затруднения. Таким образом, в большинстве школ индивидуальная траектория профессионального развития выстраивается для определённой группы педагогов, имеющих такую </w:t>
      </w:r>
      <w:r>
        <w:t>потребност</w:t>
      </w:r>
      <w:r w:rsidRPr="005110D2">
        <w:t xml:space="preserve">ь. </w:t>
      </w:r>
    </w:p>
    <w:p w:rsidR="005110D2" w:rsidRPr="005110D2" w:rsidRDefault="005110D2" w:rsidP="005110D2">
      <w:pPr>
        <w:ind w:firstLine="708"/>
      </w:pPr>
      <w:r w:rsidRPr="005110D2">
        <w:t xml:space="preserve">В основном методическое сопровождение педагогов осуществляет заместитель директора по учебно-воспитательной работе. Руководитель ШМО активно задействован в 9 школах.  Персонального наставника имеют педагоги только в 5 школах. </w:t>
      </w:r>
    </w:p>
    <w:p w:rsidR="005110D2" w:rsidRPr="005110D2" w:rsidRDefault="005110D2" w:rsidP="005110D2">
      <w:r w:rsidRPr="005110D2">
        <w:tab/>
        <w:t>Методы выявления профессиональных затруднений, которые используются в ОУ, в основном это формы внешней оценки, такие как посещение и анализ уроков – в 9 ОУ, результаты административных контрольных работ и оценочных процедур таких, как ВПР, ОГЭ, ЕГЭ – в 7 ОУ. Также проводится диагностика, мониторинг, анкетирование – в 6 ОУ, собеседование – в 5 ОУ, в 1 ОУ – рекомендации при аттестации. Только в 3 ОУ индивидуальный образовательный маршрут выстраивается по инициативе самих педагогов через самодиагностику и самоанализ.</w:t>
      </w:r>
    </w:p>
    <w:p w:rsidR="005110D2" w:rsidRPr="005110D2" w:rsidRDefault="005110D2" w:rsidP="005110D2">
      <w:r w:rsidRPr="005110D2">
        <w:tab/>
        <w:t>5 руководителей ШМО считают, что школа самостоятельно может справиться с этой проблемой, поэтому помощь методистов ЦДО педагогам в преодолении профессиональных затруднений не нужна.</w:t>
      </w:r>
    </w:p>
    <w:p w:rsidR="005110D2" w:rsidRPr="005110D2" w:rsidRDefault="005110D2" w:rsidP="005110D2">
      <w:pPr>
        <w:ind w:firstLine="708"/>
        <w:jc w:val="both"/>
      </w:pPr>
      <w:r w:rsidRPr="005110D2">
        <w:t>Остальные руководители ШМО считают оптимальными такие формы методической помощи, как тематические и индивидуальные консультации, посещение открытых уроков и мастер-классов коллег, семинары по вопросам подготовки к ОГЭ и ЕГЭ, подготовке к предметным олимпиадам и разбор олимпиадных работ после её проведения, по работе с детьми с ОВЗ, методическая помощь при подготовке адаптивных рабочих программ и в организации курсовой подготовки.</w:t>
      </w:r>
    </w:p>
    <w:p w:rsidR="005110D2" w:rsidRPr="005110D2" w:rsidRDefault="005110D2" w:rsidP="005110D2">
      <w:pPr>
        <w:jc w:val="both"/>
      </w:pPr>
    </w:p>
    <w:p w:rsidR="005110D2" w:rsidRPr="005110D2" w:rsidRDefault="005110D2" w:rsidP="005110D2">
      <w:r w:rsidRPr="005110D2">
        <w:tab/>
      </w:r>
      <w:r w:rsidRPr="005110D2">
        <w:rPr>
          <w:b/>
        </w:rPr>
        <w:t>Во второй части</w:t>
      </w:r>
      <w:r w:rsidRPr="005110D2">
        <w:t xml:space="preserve"> </w:t>
      </w:r>
      <w:r w:rsidRPr="005110D2">
        <w:rPr>
          <w:b/>
        </w:rPr>
        <w:t>анкеты выявлялось отношение педагогов к участию в муниципальном этапе Всероссийского конкурса «Учитель года России».</w:t>
      </w:r>
      <w:r w:rsidRPr="005110D2">
        <w:t xml:space="preserve"> За последние 3 года только 2</w:t>
      </w:r>
      <w:r>
        <w:t xml:space="preserve"> учителя русского языка и литературы</w:t>
      </w:r>
      <w:r w:rsidRPr="005110D2">
        <w:t xml:space="preserve"> приняли участие в муниципальном этапе конкурса «Учитель года России», хотя 11 руководителей ШМО считают, что участие в конкурсах педагогов является способом повышения профессионализации. И несмотря на это, только в 2 ОУ учителя русского языка и литературы готовы принять участие в конкурсе «Учитель года России 2022».</w:t>
      </w:r>
    </w:p>
    <w:p w:rsidR="005110D2" w:rsidRPr="005110D2" w:rsidRDefault="005110D2" w:rsidP="005110D2"/>
    <w:p w:rsidR="005110D2" w:rsidRPr="005110D2" w:rsidRDefault="005110D2" w:rsidP="005110D2">
      <w:r w:rsidRPr="005110D2">
        <w:tab/>
      </w:r>
      <w:r w:rsidRPr="005110D2">
        <w:rPr>
          <w:b/>
        </w:rPr>
        <w:t>В третьей части анкеты выявлялась информация, насколько активно в ОУ ведётся работа по обобщению инновационных педагогических практик по следующим направлениям</w:t>
      </w:r>
      <w:r w:rsidRPr="005110D2">
        <w:t>:</w:t>
      </w:r>
    </w:p>
    <w:p w:rsidR="005110D2" w:rsidRPr="005110D2" w:rsidRDefault="005110D2" w:rsidP="005110D2">
      <w:r w:rsidRPr="005110D2">
        <w:tab/>
        <w:t>- формирование функциональной грамотности – в 14 ОУ</w:t>
      </w:r>
    </w:p>
    <w:p w:rsidR="005110D2" w:rsidRPr="005110D2" w:rsidRDefault="005110D2" w:rsidP="005110D2">
      <w:pPr>
        <w:ind w:firstLine="708"/>
      </w:pPr>
      <w:r w:rsidRPr="005110D2">
        <w:lastRenderedPageBreak/>
        <w:t>- применение эффективных педагогических технологий (каких именно) – в 9 ОУ. Но только 3 руководителя перечислили эти технологии: проектная технология, портфолио - № 51; РКЧМ, смысловое чтение, творческая мастерская – КУГ; РКЧМ, смысловое чтение, персонифицированное образование - №40.</w:t>
      </w:r>
    </w:p>
    <w:p w:rsidR="005110D2" w:rsidRPr="005110D2" w:rsidRDefault="005110D2" w:rsidP="005110D2">
      <w:pPr>
        <w:ind w:firstLine="708"/>
      </w:pPr>
      <w:r w:rsidRPr="005110D2">
        <w:t>- подготовка к ВПР, ОГЭ, ЕГЭ – в 15 ОУ;</w:t>
      </w:r>
    </w:p>
    <w:p w:rsidR="005110D2" w:rsidRPr="005110D2" w:rsidRDefault="005110D2" w:rsidP="005110D2">
      <w:pPr>
        <w:ind w:firstLine="708"/>
      </w:pPr>
      <w:r w:rsidRPr="005110D2">
        <w:t>- работа с учащимися с ОВЗ – в 10 ОУ;</w:t>
      </w:r>
    </w:p>
    <w:p w:rsidR="005110D2" w:rsidRPr="005110D2" w:rsidRDefault="005110D2" w:rsidP="005110D2">
      <w:pPr>
        <w:ind w:firstLine="708"/>
      </w:pPr>
      <w:r w:rsidRPr="005110D2">
        <w:t>- работа с одарёнными детьми – в 11 ОУ.</w:t>
      </w:r>
    </w:p>
    <w:p w:rsidR="005110D2" w:rsidRPr="005110D2" w:rsidRDefault="005110D2" w:rsidP="005110D2">
      <w:r w:rsidRPr="005110D2">
        <w:t>Из них 8 готовы стать консультационным пунктом</w:t>
      </w:r>
      <w:r w:rsidR="00F9189C">
        <w:t xml:space="preserve"> по темам:</w:t>
      </w:r>
    </w:p>
    <w:p w:rsidR="005110D2" w:rsidRPr="005110D2" w:rsidRDefault="005110D2" w:rsidP="005110D2">
      <w:pPr>
        <w:ind w:firstLine="708"/>
        <w:jc w:val="both"/>
      </w:pPr>
      <w:r w:rsidRPr="005110D2">
        <w:t xml:space="preserve"> «Подготовка к ВПР, ЕГЭ, ОГЭ» - № 3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«Система подготовки к ОГЭ и ЕГЭ по русскому языку» – ОУ № 34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«Применение эффективных педагогических технологий» – ОУ № 31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«Организация работы с детьми, имеющими особые образовательные потребности» - № 21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«Формирование читательской грамотности у учащихся» - № 15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«Методы и приёмы смыслового чтения» - № 35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«Формирование читательской грамотности обучающихся с разным уровнем подготовки через освоение смыслового чтения» - № 7</w:t>
      </w:r>
      <w:r>
        <w:t>;</w:t>
      </w:r>
    </w:p>
    <w:p w:rsidR="005110D2" w:rsidRPr="005110D2" w:rsidRDefault="005110D2" w:rsidP="005110D2">
      <w:pPr>
        <w:ind w:firstLine="708"/>
        <w:jc w:val="both"/>
      </w:pPr>
      <w:r w:rsidRPr="005110D2">
        <w:t>«Персонифицированное образование» – ОУ № 40.</w:t>
      </w:r>
    </w:p>
    <w:p w:rsidR="005110D2" w:rsidRPr="005110D2" w:rsidRDefault="005110D2" w:rsidP="005110D2"/>
    <w:p w:rsidR="005110D2" w:rsidRPr="005110D2" w:rsidRDefault="00F9189C" w:rsidP="005110D2">
      <w:pPr>
        <w:rPr>
          <w:bCs/>
        </w:rPr>
      </w:pPr>
      <w:r>
        <w:t>5</w:t>
      </w:r>
      <w:r w:rsidR="005110D2" w:rsidRPr="005110D2">
        <w:t xml:space="preserve"> ОУ предлагают свои варианты </w:t>
      </w:r>
      <w:r w:rsidR="005110D2" w:rsidRPr="005110D2">
        <w:rPr>
          <w:bCs/>
        </w:rPr>
        <w:t>диссеминации педагогического опыта:</w:t>
      </w:r>
    </w:p>
    <w:p w:rsidR="005110D2" w:rsidRPr="005110D2" w:rsidRDefault="005110D2" w:rsidP="005110D2">
      <w:r w:rsidRPr="005110D2">
        <w:rPr>
          <w:bCs/>
        </w:rPr>
        <w:tab/>
        <w:t xml:space="preserve">ОУ </w:t>
      </w:r>
      <w:r w:rsidRPr="005110D2">
        <w:t>№ 31 - открытые уроки, демонстрирующие применение эффективных педагогических технологий;</w:t>
      </w:r>
    </w:p>
    <w:p w:rsidR="005110D2" w:rsidRPr="005110D2" w:rsidRDefault="005110D2" w:rsidP="005110D2">
      <w:pPr>
        <w:ind w:firstLine="708"/>
      </w:pPr>
      <w:r w:rsidRPr="005110D2">
        <w:t xml:space="preserve"> ОУ </w:t>
      </w:r>
      <w:r>
        <w:t xml:space="preserve">№ 15 </w:t>
      </w:r>
      <w:r w:rsidRPr="005110D2">
        <w:t>- открытые уроки, мастер-классы по теме: «Формирование читательской грамотности у учащихся»;</w:t>
      </w:r>
    </w:p>
    <w:p w:rsidR="005110D2" w:rsidRPr="005110D2" w:rsidRDefault="005110D2" w:rsidP="005110D2">
      <w:pPr>
        <w:ind w:firstLine="708"/>
      </w:pPr>
      <w:r w:rsidRPr="005110D2">
        <w:t xml:space="preserve">ОУ </w:t>
      </w:r>
      <w:r>
        <w:t xml:space="preserve">№ 35 </w:t>
      </w:r>
      <w:r w:rsidRPr="005110D2">
        <w:t>- открытые уроки по теме: «Методы и приёмы смыслового чтения»;</w:t>
      </w:r>
    </w:p>
    <w:p w:rsidR="005110D2" w:rsidRPr="005110D2" w:rsidRDefault="005110D2" w:rsidP="005110D2">
      <w:pPr>
        <w:ind w:firstLine="708"/>
      </w:pPr>
      <w:r w:rsidRPr="005110D2">
        <w:t>КУГ - мастер-классы, творческие мастерские, открытые уроки по теме: «Эффективные педагогические технологии: РКЧМ, приёмы смыслового чтения, творческая мастерская»;</w:t>
      </w:r>
    </w:p>
    <w:p w:rsidR="005110D2" w:rsidRPr="005110D2" w:rsidRDefault="005110D2" w:rsidP="005110D2">
      <w:pPr>
        <w:ind w:firstLine="708"/>
      </w:pPr>
      <w:r w:rsidRPr="005110D2">
        <w:t>ОУ № 7 - урок вне</w:t>
      </w:r>
      <w:r>
        <w:t xml:space="preserve">классного чтения </w:t>
      </w:r>
      <w:r w:rsidRPr="005110D2">
        <w:t>«Дети войны».</w:t>
      </w:r>
    </w:p>
    <w:p w:rsidR="005110D2" w:rsidRPr="005110D2" w:rsidRDefault="005110D2" w:rsidP="005110D2">
      <w:pPr>
        <w:ind w:firstLine="708"/>
        <w:jc w:val="both"/>
      </w:pPr>
    </w:p>
    <w:p w:rsidR="005110D2" w:rsidRPr="005110D2" w:rsidRDefault="005110D2" w:rsidP="005110D2">
      <w:pPr>
        <w:ind w:firstLine="708"/>
        <w:jc w:val="both"/>
        <w:rPr>
          <w:b/>
        </w:rPr>
      </w:pPr>
      <w:r w:rsidRPr="005110D2">
        <w:rPr>
          <w:b/>
        </w:rPr>
        <w:t xml:space="preserve">Выводы: </w:t>
      </w:r>
    </w:p>
    <w:p w:rsidR="005110D2" w:rsidRPr="005110D2" w:rsidRDefault="005110D2" w:rsidP="005110D2">
      <w:pPr>
        <w:ind w:firstLine="708"/>
        <w:jc w:val="both"/>
      </w:pPr>
      <w:r w:rsidRPr="005110D2">
        <w:t>1. Исполнительская дисциплина руководителей ШМО учителей русского языка находится не на должном уровне.</w:t>
      </w:r>
    </w:p>
    <w:p w:rsidR="005110D2" w:rsidRPr="005110D2" w:rsidRDefault="005110D2" w:rsidP="005110D2">
      <w:pPr>
        <w:ind w:firstLine="708"/>
        <w:jc w:val="both"/>
      </w:pPr>
      <w:r w:rsidRPr="005110D2">
        <w:t>2. В большинстве опрошенных школ понимают важность оказания индивидуальной помощи педагогам через выстраивание и реализацию индивидуальной траектории профессионального развития.</w:t>
      </w:r>
    </w:p>
    <w:p w:rsidR="00F9189C" w:rsidRPr="00F9189C" w:rsidRDefault="005110D2" w:rsidP="00F9189C">
      <w:pPr>
        <w:ind w:firstLine="708"/>
      </w:pPr>
      <w:r w:rsidRPr="005110D2">
        <w:t xml:space="preserve">3. Большинство школ нуждаются в помощи методистов ЦДО для преодоления профессиональных затруднений и </w:t>
      </w:r>
      <w:r>
        <w:t xml:space="preserve">сами </w:t>
      </w:r>
      <w:r w:rsidRPr="005110D2">
        <w:t>готовы к сотрудничеству.</w:t>
      </w:r>
      <w:r w:rsidR="00F9189C" w:rsidRPr="00F9189C">
        <w:t xml:space="preserve"> </w:t>
      </w:r>
      <w:r w:rsidR="00F9189C" w:rsidRPr="005110D2">
        <w:t>Из них 8 готовы стать консультационным пунктом. Это школы</w:t>
      </w:r>
      <w:r w:rsidR="00F9189C">
        <w:t xml:space="preserve"> № 3, 7, 15, 21, 31, 34, 35, 40. 5</w:t>
      </w:r>
      <w:r w:rsidR="00F9189C" w:rsidRPr="005110D2">
        <w:t xml:space="preserve"> ОУ предлагают свои варианты </w:t>
      </w:r>
      <w:r w:rsidR="00F9189C" w:rsidRPr="005110D2">
        <w:rPr>
          <w:bCs/>
        </w:rPr>
        <w:t>дис</w:t>
      </w:r>
      <w:r w:rsidR="00F9189C">
        <w:rPr>
          <w:bCs/>
        </w:rPr>
        <w:t>семинации педагогического опыта.</w:t>
      </w:r>
      <w:r w:rsidR="00F9189C" w:rsidRPr="00F9189C">
        <w:t xml:space="preserve"> </w:t>
      </w:r>
      <w:r w:rsidR="00F9189C" w:rsidRPr="005110D2">
        <w:t>Это школы</w:t>
      </w:r>
      <w:r w:rsidR="00F9189C">
        <w:t xml:space="preserve"> № 7, № 15, № 31, № 35, Каменск-Уральская гимназия.</w:t>
      </w:r>
    </w:p>
    <w:p w:rsidR="005110D2" w:rsidRPr="005110D2" w:rsidRDefault="00F9189C" w:rsidP="005110D2">
      <w:pPr>
        <w:ind w:firstLine="708"/>
      </w:pPr>
      <w:r>
        <w:t>4</w:t>
      </w:r>
      <w:r w:rsidR="005110D2" w:rsidRPr="005110D2">
        <w:t>. К сожалению, у подавляющего большинства педагогов отсутствует мотивация для участия в конкурсе «Учитель года России», несмотря на то, что они считают это способом повышения профессионализации.</w:t>
      </w:r>
    </w:p>
    <w:p w:rsidR="00744525" w:rsidRDefault="005110D2">
      <w:r>
        <w:t xml:space="preserve"> </w:t>
      </w:r>
      <w:r>
        <w:tab/>
      </w:r>
    </w:p>
    <w:p w:rsidR="005110D2" w:rsidRPr="005110D2" w:rsidRDefault="005110D2" w:rsidP="005110D2">
      <w:pPr>
        <w:jc w:val="right"/>
        <w:rPr>
          <w:b/>
        </w:rPr>
      </w:pPr>
      <w:r>
        <w:tab/>
      </w:r>
      <w:r w:rsidRPr="005110D2">
        <w:rPr>
          <w:b/>
        </w:rPr>
        <w:t>Методист ЦДО по русскому языку и литературе И.В. Усова</w:t>
      </w:r>
    </w:p>
    <w:sectPr w:rsidR="005110D2" w:rsidRPr="005110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4A" w:rsidRDefault="00DC4F4A" w:rsidP="005110D2">
      <w:r>
        <w:separator/>
      </w:r>
    </w:p>
  </w:endnote>
  <w:endnote w:type="continuationSeparator" w:id="0">
    <w:p w:rsidR="00DC4F4A" w:rsidRDefault="00DC4F4A" w:rsidP="0051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10494"/>
      <w:docPartObj>
        <w:docPartGallery w:val="Page Numbers (Bottom of Page)"/>
        <w:docPartUnique/>
      </w:docPartObj>
    </w:sdtPr>
    <w:sdtEndPr/>
    <w:sdtContent>
      <w:p w:rsidR="005110D2" w:rsidRDefault="0051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B5">
          <w:rPr>
            <w:noProof/>
          </w:rPr>
          <w:t>2</w:t>
        </w:r>
        <w:r>
          <w:fldChar w:fldCharType="end"/>
        </w:r>
      </w:p>
    </w:sdtContent>
  </w:sdt>
  <w:p w:rsidR="005110D2" w:rsidRDefault="00511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4A" w:rsidRDefault="00DC4F4A" w:rsidP="005110D2">
      <w:r>
        <w:separator/>
      </w:r>
    </w:p>
  </w:footnote>
  <w:footnote w:type="continuationSeparator" w:id="0">
    <w:p w:rsidR="00DC4F4A" w:rsidRDefault="00DC4F4A" w:rsidP="0051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30"/>
    <w:rsid w:val="004145B5"/>
    <w:rsid w:val="005110D2"/>
    <w:rsid w:val="00744525"/>
    <w:rsid w:val="00975D0D"/>
    <w:rsid w:val="00A61944"/>
    <w:rsid w:val="00B41B2F"/>
    <w:rsid w:val="00C2307A"/>
    <w:rsid w:val="00C34F3C"/>
    <w:rsid w:val="00DC4F4A"/>
    <w:rsid w:val="00F3350C"/>
    <w:rsid w:val="00F9189C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C54"/>
  <w15:chartTrackingRefBased/>
  <w15:docId w15:val="{FAABEEF2-ECEC-47F6-9E26-14D2275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1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2021-09-24T08:30:00Z</cp:lastPrinted>
  <dcterms:created xsi:type="dcterms:W3CDTF">2021-09-24T08:18:00Z</dcterms:created>
  <dcterms:modified xsi:type="dcterms:W3CDTF">2022-01-18T07:36:00Z</dcterms:modified>
</cp:coreProperties>
</file>